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85C" w:rsidRPr="00CC1DBD" w:rsidRDefault="00AD685C" w:rsidP="00AD685C">
      <w:pPr>
        <w:pStyle w:val="Heading2"/>
        <w:spacing w:before="0"/>
        <w:jc w:val="center"/>
      </w:pPr>
      <w:bookmarkStart w:id="0" w:name="_GoBack"/>
      <w:bookmarkEnd w:id="0"/>
      <w:r w:rsidRPr="00CC1DBD">
        <w:t xml:space="preserve">Errata Sheet to the </w:t>
      </w:r>
    </w:p>
    <w:p w:rsidR="00AD685C" w:rsidRPr="00CC1DBD" w:rsidRDefault="00AD685C" w:rsidP="00AD685C">
      <w:pPr>
        <w:pStyle w:val="Heading2"/>
        <w:spacing w:before="0"/>
        <w:jc w:val="center"/>
      </w:pPr>
      <w:r>
        <w:t>&lt;Plan Name&gt;</w:t>
      </w:r>
      <w:r w:rsidRPr="00CC1DBD">
        <w:t xml:space="preserve"> </w:t>
      </w:r>
    </w:p>
    <w:p w:rsidR="00AD685C" w:rsidRPr="00CC1DBD" w:rsidRDefault="004D66C4" w:rsidP="00AD685C">
      <w:pPr>
        <w:pStyle w:val="Heading2"/>
        <w:spacing w:before="0"/>
        <w:jc w:val="center"/>
      </w:pPr>
      <w:r>
        <w:t>Annual</w:t>
      </w:r>
      <w:r w:rsidR="0012048F">
        <w:t xml:space="preserve"> Notice of Change, </w:t>
      </w:r>
      <w:r>
        <w:t>Evidence of Cover</w:t>
      </w:r>
      <w:r w:rsidR="000135D8">
        <w:t>a</w:t>
      </w:r>
      <w:r>
        <w:t>ge</w:t>
      </w:r>
      <w:r w:rsidR="0012048F" w:rsidRPr="00CC1DBD" w:rsidDel="0012048F">
        <w:t xml:space="preserve"> </w:t>
      </w:r>
    </w:p>
    <w:p w:rsidR="00C62B73" w:rsidRDefault="00AD685C" w:rsidP="00C62B73">
      <w:pPr>
        <w:pStyle w:val="Heading2"/>
        <w:spacing w:before="0"/>
        <w:jc w:val="center"/>
      </w:pPr>
      <w:r>
        <w:t>&lt;</w:t>
      </w:r>
      <w:r w:rsidR="004D66C4">
        <w:t>Current</w:t>
      </w:r>
      <w:r>
        <w:t xml:space="preserve"> Year&gt;</w:t>
      </w:r>
    </w:p>
    <w:p w:rsidR="00AD685C" w:rsidRPr="00CC1DBD" w:rsidRDefault="00AD685C" w:rsidP="00AD685C">
      <w:pPr>
        <w:pStyle w:val="Header"/>
        <w:tabs>
          <w:tab w:val="clear" w:pos="4320"/>
          <w:tab w:val="clear" w:pos="8640"/>
        </w:tabs>
      </w:pPr>
    </w:p>
    <w:p w:rsidR="00AD685C" w:rsidRDefault="00AD685C" w:rsidP="00AD685C">
      <w:pPr>
        <w:pStyle w:val="Header"/>
        <w:tabs>
          <w:tab w:val="clear" w:pos="4320"/>
          <w:tab w:val="clear" w:pos="8640"/>
        </w:tabs>
      </w:pPr>
    </w:p>
    <w:p w:rsidR="00AD685C" w:rsidRPr="00455F8F" w:rsidRDefault="00AD685C" w:rsidP="00AD685C">
      <w:pPr>
        <w:spacing w:before="120" w:after="240"/>
        <w:rPr>
          <w:i/>
          <w:sz w:val="24"/>
          <w:szCs w:val="24"/>
        </w:rPr>
      </w:pPr>
      <w:r w:rsidRPr="00455F8F">
        <w:rPr>
          <w:i/>
          <w:sz w:val="24"/>
          <w:szCs w:val="24"/>
        </w:rPr>
        <w:t xml:space="preserve">[Insert date] </w:t>
      </w:r>
    </w:p>
    <w:p w:rsidR="00AD685C" w:rsidRPr="00455F8F" w:rsidRDefault="00AD685C" w:rsidP="00AD685C">
      <w:pPr>
        <w:ind w:right="547"/>
        <w:rPr>
          <w:sz w:val="24"/>
          <w:szCs w:val="24"/>
        </w:rPr>
      </w:pPr>
      <w:r w:rsidRPr="00455F8F">
        <w:rPr>
          <w:i/>
          <w:sz w:val="24"/>
          <w:szCs w:val="24"/>
        </w:rPr>
        <w:t>[Plans may add a greeting (e.g., Dear Member, Dear Mrs. [insert name]).]</w:t>
      </w:r>
    </w:p>
    <w:p w:rsidR="00AD685C" w:rsidRPr="00F44D5F" w:rsidRDefault="00AD685C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F44D5F" w:rsidRPr="00F44D5F" w:rsidRDefault="00034650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F44D5F">
        <w:rPr>
          <w:sz w:val="24"/>
          <w:szCs w:val="24"/>
        </w:rPr>
        <w:t xml:space="preserve">This letter is </w:t>
      </w:r>
      <w:r w:rsidR="00F44D5F">
        <w:rPr>
          <w:sz w:val="24"/>
          <w:szCs w:val="24"/>
        </w:rPr>
        <w:t xml:space="preserve">to let you know </w:t>
      </w:r>
      <w:r w:rsidRPr="00F44D5F">
        <w:rPr>
          <w:sz w:val="24"/>
          <w:szCs w:val="24"/>
        </w:rPr>
        <w:t xml:space="preserve">of some </w:t>
      </w:r>
      <w:r w:rsidR="00FA2FF5">
        <w:rPr>
          <w:sz w:val="24"/>
          <w:szCs w:val="24"/>
        </w:rPr>
        <w:t>corrections</w:t>
      </w:r>
      <w:r w:rsidR="00FA2FF5" w:rsidRPr="00F44D5F">
        <w:rPr>
          <w:sz w:val="24"/>
          <w:szCs w:val="24"/>
        </w:rPr>
        <w:t xml:space="preserve"> </w:t>
      </w:r>
      <w:r w:rsidR="00462542">
        <w:rPr>
          <w:sz w:val="24"/>
          <w:szCs w:val="24"/>
        </w:rPr>
        <w:t>to</w:t>
      </w:r>
      <w:r w:rsidR="00F44D5F">
        <w:rPr>
          <w:sz w:val="24"/>
          <w:szCs w:val="24"/>
        </w:rPr>
        <w:t xml:space="preserve"> your [enter </w:t>
      </w:r>
      <w:r w:rsidR="004D66C4">
        <w:rPr>
          <w:sz w:val="24"/>
          <w:szCs w:val="24"/>
        </w:rPr>
        <w:t xml:space="preserve">current </w:t>
      </w:r>
      <w:r w:rsidR="00F44D5F">
        <w:rPr>
          <w:sz w:val="24"/>
          <w:szCs w:val="24"/>
        </w:rPr>
        <w:t>year and plan name]</w:t>
      </w:r>
      <w:r w:rsidRPr="00F44D5F">
        <w:rPr>
          <w:sz w:val="24"/>
          <w:szCs w:val="24"/>
        </w:rPr>
        <w:t xml:space="preserve"> </w:t>
      </w:r>
      <w:r w:rsidR="00833EB2">
        <w:rPr>
          <w:sz w:val="24"/>
          <w:szCs w:val="24"/>
        </w:rPr>
        <w:t>Annual Notice of Change, Evidence of Coverage (ANOC</w:t>
      </w:r>
      <w:r w:rsidR="00AB541D">
        <w:rPr>
          <w:sz w:val="24"/>
          <w:szCs w:val="24"/>
        </w:rPr>
        <w:t>/</w:t>
      </w:r>
      <w:r w:rsidR="00833EB2">
        <w:rPr>
          <w:sz w:val="24"/>
          <w:szCs w:val="24"/>
        </w:rPr>
        <w:t>EOC)</w:t>
      </w:r>
      <w:r w:rsidR="00E74B8F">
        <w:rPr>
          <w:sz w:val="24"/>
          <w:szCs w:val="24"/>
        </w:rPr>
        <w:t xml:space="preserve">. </w:t>
      </w:r>
      <w:r w:rsidR="00FA2FF5">
        <w:rPr>
          <w:sz w:val="24"/>
          <w:szCs w:val="24"/>
        </w:rPr>
        <w:t>The corrections to</w:t>
      </w:r>
      <w:r w:rsidR="00E74B8F" w:rsidRPr="00E74B8F">
        <w:rPr>
          <w:sz w:val="24"/>
          <w:szCs w:val="24"/>
        </w:rPr>
        <w:t xml:space="preserve"> </w:t>
      </w:r>
      <w:r w:rsidR="00783A81">
        <w:rPr>
          <w:sz w:val="24"/>
          <w:szCs w:val="24"/>
        </w:rPr>
        <w:t xml:space="preserve">the &lt;plan name&gt; </w:t>
      </w:r>
      <w:r w:rsidR="00293326" w:rsidRPr="00187AE8">
        <w:rPr>
          <w:sz w:val="24"/>
          <w:szCs w:val="24"/>
        </w:rPr>
        <w:t>ANOC</w:t>
      </w:r>
      <w:r w:rsidR="00AB541D">
        <w:rPr>
          <w:sz w:val="24"/>
          <w:szCs w:val="24"/>
        </w:rPr>
        <w:t>/</w:t>
      </w:r>
      <w:r w:rsidR="00293326" w:rsidRPr="00187AE8">
        <w:rPr>
          <w:sz w:val="24"/>
          <w:szCs w:val="24"/>
        </w:rPr>
        <w:t>EOC</w:t>
      </w:r>
      <w:r w:rsidR="00E74B8F" w:rsidRPr="00E74B8F">
        <w:rPr>
          <w:sz w:val="24"/>
          <w:szCs w:val="24"/>
        </w:rPr>
        <w:t xml:space="preserve"> </w:t>
      </w:r>
      <w:r w:rsidR="00FA2FF5">
        <w:rPr>
          <w:sz w:val="24"/>
          <w:szCs w:val="24"/>
        </w:rPr>
        <w:t xml:space="preserve">are found in the </w:t>
      </w:r>
      <w:r w:rsidR="00D84042">
        <w:rPr>
          <w:sz w:val="24"/>
          <w:szCs w:val="24"/>
        </w:rPr>
        <w:t xml:space="preserve">paragraph and </w:t>
      </w:r>
      <w:r w:rsidR="00FA2FF5">
        <w:rPr>
          <w:sz w:val="24"/>
          <w:szCs w:val="24"/>
        </w:rPr>
        <w:t>chart below.</w:t>
      </w:r>
      <w:r w:rsidR="00E74B8F">
        <w:rPr>
          <w:sz w:val="24"/>
          <w:szCs w:val="24"/>
        </w:rPr>
        <w:t xml:space="preserve"> </w:t>
      </w:r>
      <w:r w:rsidR="00F44D5F">
        <w:rPr>
          <w:sz w:val="24"/>
          <w:szCs w:val="24"/>
        </w:rPr>
        <w:t>There is no action required on your part; however</w:t>
      </w:r>
      <w:r w:rsidR="000135D8">
        <w:rPr>
          <w:sz w:val="24"/>
          <w:szCs w:val="24"/>
        </w:rPr>
        <w:t>,</w:t>
      </w:r>
      <w:r w:rsidR="00F44D5F">
        <w:rPr>
          <w:sz w:val="24"/>
          <w:szCs w:val="24"/>
        </w:rPr>
        <w:t xml:space="preserve"> if you have any questions after reviewing this notice you may contact [enter plan name] at [enter customer service/member services</w:t>
      </w:r>
      <w:r w:rsidR="004D66C4">
        <w:rPr>
          <w:sz w:val="24"/>
          <w:szCs w:val="24"/>
        </w:rPr>
        <w:t xml:space="preserve"> and TTY number</w:t>
      </w:r>
      <w:r w:rsidR="00F44D5F">
        <w:rPr>
          <w:sz w:val="24"/>
          <w:szCs w:val="24"/>
        </w:rPr>
        <w:t xml:space="preserve">] during [enter hours of operation]. </w:t>
      </w:r>
    </w:p>
    <w:p w:rsidR="00E74B8F" w:rsidRDefault="00E74B8F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F44D5F" w:rsidRDefault="00F44D5F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F44D5F">
        <w:rPr>
          <w:sz w:val="24"/>
          <w:szCs w:val="24"/>
        </w:rPr>
        <w:t>[</w:t>
      </w:r>
      <w:r w:rsidR="006F59E2" w:rsidRPr="006F59E2">
        <w:rPr>
          <w:i/>
          <w:iCs/>
          <w:sz w:val="24"/>
          <w:szCs w:val="24"/>
        </w:rPr>
        <w:t>Please use this paragraph to</w:t>
      </w:r>
      <w:r w:rsidR="006F59E2" w:rsidRPr="006F59E2">
        <w:rPr>
          <w:iCs/>
          <w:sz w:val="24"/>
          <w:szCs w:val="24"/>
        </w:rPr>
        <w:t xml:space="preserve"> </w:t>
      </w:r>
      <w:r w:rsidR="00792188" w:rsidRPr="00293326">
        <w:rPr>
          <w:i/>
          <w:iCs/>
          <w:sz w:val="24"/>
          <w:szCs w:val="24"/>
        </w:rPr>
        <w:t>c</w:t>
      </w:r>
      <w:r w:rsidR="006F59E2" w:rsidRPr="00293326">
        <w:rPr>
          <w:i/>
          <w:iCs/>
          <w:sz w:val="24"/>
          <w:szCs w:val="24"/>
        </w:rPr>
        <w:t>learly describe all corrections to benefit</w:t>
      </w:r>
      <w:r w:rsidR="000135D8" w:rsidRPr="00293326">
        <w:rPr>
          <w:i/>
          <w:iCs/>
          <w:sz w:val="24"/>
          <w:szCs w:val="24"/>
        </w:rPr>
        <w:t>s</w:t>
      </w:r>
      <w:r w:rsidR="006F59E2" w:rsidRPr="00293326">
        <w:rPr>
          <w:i/>
          <w:iCs/>
          <w:sz w:val="24"/>
          <w:szCs w:val="24"/>
        </w:rPr>
        <w:t>/coverage</w:t>
      </w:r>
      <w:r w:rsidR="000135D8" w:rsidRPr="00293326">
        <w:rPr>
          <w:i/>
          <w:iCs/>
          <w:sz w:val="24"/>
          <w:szCs w:val="24"/>
        </w:rPr>
        <w:t xml:space="preserve"> information,</w:t>
      </w:r>
      <w:r w:rsidR="006F59E2" w:rsidRPr="00293326">
        <w:rPr>
          <w:i/>
          <w:iCs/>
          <w:sz w:val="24"/>
          <w:szCs w:val="24"/>
        </w:rPr>
        <w:t xml:space="preserve"> including services</w:t>
      </w:r>
      <w:r w:rsidR="004D66C4" w:rsidRPr="00293326">
        <w:rPr>
          <w:i/>
          <w:iCs/>
          <w:sz w:val="24"/>
          <w:szCs w:val="24"/>
        </w:rPr>
        <w:t>,</w:t>
      </w:r>
      <w:r w:rsidR="006F59E2" w:rsidRPr="00293326">
        <w:rPr>
          <w:i/>
          <w:iCs/>
          <w:sz w:val="24"/>
          <w:szCs w:val="24"/>
        </w:rPr>
        <w:t xml:space="preserve"> premium, </w:t>
      </w:r>
      <w:r w:rsidR="004D66C4" w:rsidRPr="00293326">
        <w:rPr>
          <w:i/>
          <w:iCs/>
          <w:sz w:val="24"/>
          <w:szCs w:val="24"/>
        </w:rPr>
        <w:t xml:space="preserve">and </w:t>
      </w:r>
      <w:r w:rsidR="006F59E2" w:rsidRPr="00293326">
        <w:rPr>
          <w:i/>
          <w:iCs/>
          <w:sz w:val="24"/>
          <w:szCs w:val="24"/>
        </w:rPr>
        <w:t>cost-sharing</w:t>
      </w:r>
      <w:r w:rsidR="000135D8" w:rsidRPr="00293326">
        <w:rPr>
          <w:i/>
          <w:iCs/>
          <w:sz w:val="24"/>
          <w:szCs w:val="24"/>
        </w:rPr>
        <w:t xml:space="preserve"> </w:t>
      </w:r>
      <w:r w:rsidR="00293326" w:rsidRPr="00293326">
        <w:rPr>
          <w:i/>
          <w:iCs/>
          <w:sz w:val="24"/>
          <w:szCs w:val="24"/>
        </w:rPr>
        <w:t>information. When</w:t>
      </w:r>
      <w:r w:rsidR="006F59E2" w:rsidRPr="00293326">
        <w:rPr>
          <w:i/>
          <w:iCs/>
          <w:sz w:val="24"/>
          <w:szCs w:val="24"/>
        </w:rPr>
        <w:t xml:space="preserve"> describing benefit</w:t>
      </w:r>
      <w:r w:rsidR="000135D8" w:rsidRPr="00293326">
        <w:rPr>
          <w:i/>
          <w:iCs/>
          <w:sz w:val="24"/>
          <w:szCs w:val="24"/>
        </w:rPr>
        <w:t>s</w:t>
      </w:r>
      <w:r w:rsidR="006F59E2" w:rsidRPr="00293326">
        <w:rPr>
          <w:i/>
          <w:iCs/>
          <w:sz w:val="24"/>
          <w:szCs w:val="24"/>
        </w:rPr>
        <w:t xml:space="preserve">/coverage changes, do so by comparing the </w:t>
      </w:r>
      <w:r w:rsidR="000135D8" w:rsidRPr="00293326">
        <w:rPr>
          <w:i/>
          <w:iCs/>
          <w:sz w:val="24"/>
          <w:szCs w:val="24"/>
        </w:rPr>
        <w:t>benefits</w:t>
      </w:r>
      <w:r w:rsidR="006F59E2" w:rsidRPr="00293326">
        <w:rPr>
          <w:i/>
          <w:iCs/>
          <w:sz w:val="24"/>
          <w:szCs w:val="24"/>
        </w:rPr>
        <w:t>/coverage</w:t>
      </w:r>
      <w:r w:rsidR="000135D8" w:rsidRPr="00293326">
        <w:rPr>
          <w:i/>
          <w:iCs/>
          <w:sz w:val="24"/>
          <w:szCs w:val="24"/>
        </w:rPr>
        <w:t xml:space="preserve"> information originally provided to the enrollee</w:t>
      </w:r>
      <w:r w:rsidR="006F59E2" w:rsidRPr="00293326">
        <w:rPr>
          <w:i/>
          <w:iCs/>
          <w:sz w:val="24"/>
          <w:szCs w:val="24"/>
        </w:rPr>
        <w:t xml:space="preserve"> with the corrected benefit</w:t>
      </w:r>
      <w:r w:rsidR="000135D8" w:rsidRPr="00293326">
        <w:rPr>
          <w:i/>
          <w:iCs/>
          <w:sz w:val="24"/>
          <w:szCs w:val="24"/>
        </w:rPr>
        <w:t>s</w:t>
      </w:r>
      <w:r w:rsidR="004D66C4" w:rsidRPr="00293326">
        <w:rPr>
          <w:i/>
          <w:iCs/>
          <w:sz w:val="24"/>
          <w:szCs w:val="24"/>
        </w:rPr>
        <w:t>/coverage</w:t>
      </w:r>
      <w:r w:rsidR="000135D8" w:rsidRPr="00293326">
        <w:rPr>
          <w:i/>
          <w:iCs/>
          <w:sz w:val="24"/>
          <w:szCs w:val="24"/>
        </w:rPr>
        <w:t xml:space="preserve"> information</w:t>
      </w:r>
      <w:r w:rsidR="006F59E2" w:rsidRPr="00293326">
        <w:rPr>
          <w:i/>
          <w:iCs/>
          <w:sz w:val="24"/>
          <w:szCs w:val="24"/>
        </w:rPr>
        <w:t>.</w:t>
      </w:r>
      <w:r w:rsidR="004D66C4" w:rsidRPr="00293326">
        <w:rPr>
          <w:i/>
          <w:iCs/>
          <w:sz w:val="24"/>
          <w:szCs w:val="24"/>
        </w:rPr>
        <w:t xml:space="preserve"> </w:t>
      </w:r>
      <w:r w:rsidR="006F59E2" w:rsidRPr="00293326">
        <w:rPr>
          <w:i/>
          <w:iCs/>
          <w:sz w:val="24"/>
          <w:szCs w:val="24"/>
        </w:rPr>
        <w:t xml:space="preserve"> </w:t>
      </w:r>
      <w:r w:rsidR="006F59E2">
        <w:rPr>
          <w:i/>
          <w:iCs/>
          <w:sz w:val="24"/>
          <w:szCs w:val="24"/>
        </w:rPr>
        <w:t>P</w:t>
      </w:r>
      <w:r w:rsidRPr="00F44D5F">
        <w:rPr>
          <w:i/>
          <w:sz w:val="24"/>
          <w:szCs w:val="24"/>
        </w:rPr>
        <w:t>lan sponsors must</w:t>
      </w:r>
      <w:r w:rsidR="006F59E2">
        <w:rPr>
          <w:i/>
          <w:sz w:val="24"/>
          <w:szCs w:val="24"/>
        </w:rPr>
        <w:t xml:space="preserve"> also</w:t>
      </w:r>
      <w:r>
        <w:rPr>
          <w:i/>
          <w:sz w:val="24"/>
          <w:szCs w:val="24"/>
        </w:rPr>
        <w:t xml:space="preserve"> list all </w:t>
      </w:r>
      <w:r w:rsidR="00D84042">
        <w:rPr>
          <w:i/>
          <w:sz w:val="24"/>
          <w:szCs w:val="24"/>
        </w:rPr>
        <w:t>corrections</w:t>
      </w:r>
      <w:r>
        <w:rPr>
          <w:i/>
          <w:sz w:val="24"/>
          <w:szCs w:val="24"/>
        </w:rPr>
        <w:t xml:space="preserve"> </w:t>
      </w:r>
      <w:r w:rsidR="00FD26A5">
        <w:rPr>
          <w:i/>
          <w:sz w:val="24"/>
          <w:szCs w:val="24"/>
        </w:rPr>
        <w:t>in the chart below</w:t>
      </w:r>
      <w:r w:rsidR="00783A81">
        <w:rPr>
          <w:i/>
          <w:sz w:val="24"/>
          <w:szCs w:val="24"/>
        </w:rPr>
        <w:t>.</w:t>
      </w:r>
      <w:r w:rsidR="006F59E2">
        <w:rPr>
          <w:i/>
          <w:sz w:val="24"/>
          <w:szCs w:val="24"/>
        </w:rPr>
        <w:t>]</w:t>
      </w:r>
    </w:p>
    <w:p w:rsidR="00EF086F" w:rsidRDefault="00EF086F" w:rsidP="00AD685C">
      <w:pPr>
        <w:pStyle w:val="Header"/>
        <w:tabs>
          <w:tab w:val="clear" w:pos="4320"/>
          <w:tab w:val="clear" w:pos="8640"/>
        </w:tabs>
        <w:rPr>
          <w:color w:val="1F497D"/>
        </w:rPr>
      </w:pPr>
    </w:p>
    <w:p w:rsidR="00F44D5F" w:rsidRPr="006E132F" w:rsidRDefault="00EF086F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6E132F">
        <w:rPr>
          <w:sz w:val="24"/>
          <w:szCs w:val="24"/>
        </w:rPr>
        <w:t xml:space="preserve">This notice serves as an amendment to your </w:t>
      </w:r>
      <w:r w:rsidR="00783A81">
        <w:rPr>
          <w:sz w:val="24"/>
          <w:szCs w:val="24"/>
        </w:rPr>
        <w:t xml:space="preserve">&lt;plan name&gt; </w:t>
      </w:r>
      <w:r w:rsidRPr="006E132F">
        <w:rPr>
          <w:sz w:val="24"/>
          <w:szCs w:val="24"/>
        </w:rPr>
        <w:t>ANOC</w:t>
      </w:r>
      <w:r w:rsidR="00AB541D">
        <w:rPr>
          <w:sz w:val="24"/>
          <w:szCs w:val="24"/>
        </w:rPr>
        <w:t>/</w:t>
      </w:r>
      <w:r w:rsidRPr="006E132F">
        <w:rPr>
          <w:sz w:val="24"/>
          <w:szCs w:val="24"/>
        </w:rPr>
        <w:t xml:space="preserve">EOC and replaces the applicable sections noted in the chart below.  Please keep this updated information with your current </w:t>
      </w:r>
      <w:r w:rsidR="00783A81">
        <w:rPr>
          <w:sz w:val="24"/>
          <w:szCs w:val="24"/>
        </w:rPr>
        <w:t>&lt;plan name&gt;</w:t>
      </w:r>
      <w:r w:rsidRPr="006E132F">
        <w:rPr>
          <w:sz w:val="24"/>
          <w:szCs w:val="24"/>
        </w:rPr>
        <w:t>ANOC/EOC materials for future reference</w:t>
      </w:r>
      <w:r w:rsidR="00783A81">
        <w:rPr>
          <w:sz w:val="24"/>
          <w:szCs w:val="24"/>
        </w:rPr>
        <w:t>.</w:t>
      </w:r>
    </w:p>
    <w:p w:rsidR="00EF086F" w:rsidRPr="00F44D5F" w:rsidRDefault="00EF086F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AD685C" w:rsidRPr="00E74B8F" w:rsidRDefault="00AD685C" w:rsidP="00AD685C">
      <w:pPr>
        <w:rPr>
          <w:b/>
          <w:sz w:val="24"/>
        </w:rPr>
      </w:pPr>
      <w:r w:rsidRPr="00E74B8F">
        <w:rPr>
          <w:b/>
          <w:sz w:val="24"/>
        </w:rPr>
        <w:t>Changes to your benefits in the AN</w:t>
      </w:r>
      <w:r w:rsidR="004D66C4">
        <w:rPr>
          <w:b/>
          <w:sz w:val="24"/>
        </w:rPr>
        <w:t>O</w:t>
      </w:r>
      <w:r w:rsidRPr="00E74B8F">
        <w:rPr>
          <w:b/>
          <w:sz w:val="24"/>
        </w:rPr>
        <w:t>C/E</w:t>
      </w:r>
      <w:r w:rsidR="004D66C4">
        <w:rPr>
          <w:b/>
          <w:sz w:val="24"/>
        </w:rPr>
        <w:t>O</w:t>
      </w:r>
      <w:r w:rsidRPr="00E74B8F">
        <w:rPr>
          <w:b/>
          <w:sz w:val="24"/>
        </w:rPr>
        <w:t>C</w:t>
      </w:r>
    </w:p>
    <w:p w:rsidR="00462542" w:rsidRDefault="00462542" w:rsidP="00AD685C">
      <w:pPr>
        <w:rPr>
          <w:sz w:val="24"/>
        </w:rPr>
      </w:pPr>
    </w:p>
    <w:p w:rsidR="00462542" w:rsidRDefault="00462542" w:rsidP="0065484A">
      <w:pPr>
        <w:rPr>
          <w:sz w:val="24"/>
        </w:rPr>
      </w:pPr>
    </w:p>
    <w:tbl>
      <w:tblPr>
        <w:tblW w:w="0" w:type="auto"/>
        <w:tblInd w:w="115" w:type="dxa"/>
        <w:tblLook w:val="04A0" w:firstRow="1" w:lastRow="0" w:firstColumn="1" w:lastColumn="0" w:noHBand="0" w:noVBand="1"/>
      </w:tblPr>
      <w:tblGrid>
        <w:gridCol w:w="3510"/>
        <w:gridCol w:w="2880"/>
        <w:gridCol w:w="3060"/>
      </w:tblGrid>
      <w:tr w:rsidR="00462542" w:rsidTr="00FA2FF5">
        <w:tc>
          <w:tcPr>
            <w:tcW w:w="3510" w:type="dxa"/>
            <w:tcBorders>
              <w:top w:val="single" w:sz="24" w:space="0" w:color="B2B2B2"/>
              <w:left w:val="single" w:sz="24" w:space="0" w:color="B2B2B2"/>
              <w:bottom w:val="single" w:sz="18" w:space="0" w:color="B2B2B2"/>
              <w:right w:val="nil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462542" w:rsidRDefault="00C62B73" w:rsidP="0065484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C62B73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 xml:space="preserve">Location of Error In </w:t>
            </w:r>
            <w:r w:rsidR="00174E47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>[Current Year] ANOC/EOC</w:t>
            </w:r>
            <w:r w:rsidRPr="00C62B73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288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:rsidR="00462542" w:rsidRDefault="00293326" w:rsidP="0065484A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Original </w:t>
            </w:r>
            <w:r w:rsidR="00E86231">
              <w:rPr>
                <w:color w:val="000000"/>
              </w:rPr>
              <w:t>Benefit</w:t>
            </w:r>
            <w:r w:rsidR="007E6B2F">
              <w:rPr>
                <w:color w:val="000000"/>
              </w:rPr>
              <w:t>/Cost-Sharing</w:t>
            </w:r>
            <w:r w:rsidR="00E86231">
              <w:rPr>
                <w:color w:val="000000"/>
              </w:rPr>
              <w:t xml:space="preserve"> I</w:t>
            </w:r>
            <w:r w:rsidR="00462542">
              <w:rPr>
                <w:color w:val="000000"/>
              </w:rPr>
              <w:t xml:space="preserve">nformation </w:t>
            </w:r>
          </w:p>
        </w:tc>
        <w:tc>
          <w:tcPr>
            <w:tcW w:w="306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:rsidR="00462542" w:rsidRDefault="00462542" w:rsidP="0065484A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Corrected Benefit</w:t>
            </w:r>
            <w:r w:rsidR="007E6B2F">
              <w:rPr>
                <w:color w:val="000000"/>
              </w:rPr>
              <w:t>/Cost-Sharing</w:t>
            </w:r>
            <w:r>
              <w:rPr>
                <w:color w:val="000000"/>
              </w:rPr>
              <w:t xml:space="preserve"> </w:t>
            </w:r>
            <w:r w:rsidR="00E86231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nformation </w:t>
            </w:r>
          </w:p>
        </w:tc>
      </w:tr>
      <w:tr w:rsidR="00FA2FF5" w:rsidTr="007E6B2F">
        <w:tc>
          <w:tcPr>
            <w:tcW w:w="351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A2FF5" w:rsidRPr="007431AA" w:rsidRDefault="00FA2FF5" w:rsidP="00003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[Insert ANOC</w:t>
            </w:r>
            <w:r w:rsidR="00174E47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EOC,</w:t>
            </w:r>
            <w:r w:rsidR="00174E4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page number, Section, and Title of Section]</w:t>
            </w:r>
          </w:p>
        </w:tc>
        <w:tc>
          <w:tcPr>
            <w:tcW w:w="28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Default="00FA2FF5">
            <w:pPr>
              <w:rPr>
                <w:sz w:val="24"/>
              </w:rPr>
            </w:pPr>
            <w:r w:rsidRPr="00EF086F">
              <w:rPr>
                <w:sz w:val="24"/>
              </w:rPr>
              <w:t>[insert original (incorrect) information]</w:t>
            </w:r>
          </w:p>
        </w:tc>
        <w:tc>
          <w:tcPr>
            <w:tcW w:w="306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Default="00792188">
            <w:pPr>
              <w:rPr>
                <w:sz w:val="24"/>
              </w:rPr>
            </w:pPr>
            <w:r w:rsidRPr="00EF086F">
              <w:rPr>
                <w:sz w:val="24"/>
              </w:rPr>
              <w:t>[insert corrected information]</w:t>
            </w:r>
          </w:p>
        </w:tc>
      </w:tr>
      <w:tr w:rsidR="00FA2FF5" w:rsidTr="007E6B2F">
        <w:tc>
          <w:tcPr>
            <w:tcW w:w="351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A2FF5" w:rsidRPr="008F6672" w:rsidRDefault="00FA2FF5">
            <w:pPr>
              <w:rPr>
                <w:b/>
                <w:color w:val="000000"/>
                <w:sz w:val="24"/>
                <w:szCs w:val="24"/>
              </w:rPr>
            </w:pPr>
            <w:r w:rsidRPr="008F6672">
              <w:rPr>
                <w:b/>
                <w:color w:val="000000"/>
                <w:sz w:val="24"/>
                <w:szCs w:val="24"/>
              </w:rPr>
              <w:t>Below are examples</w:t>
            </w:r>
          </w:p>
        </w:tc>
        <w:tc>
          <w:tcPr>
            <w:tcW w:w="28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A2FF5" w:rsidRPr="008F6672" w:rsidRDefault="00FA2FF5" w:rsidP="0065484A">
            <w:pPr>
              <w:rPr>
                <w:b/>
                <w:sz w:val="24"/>
              </w:rPr>
            </w:pPr>
            <w:r w:rsidRPr="008F6672">
              <w:rPr>
                <w:b/>
                <w:sz w:val="24"/>
              </w:rPr>
              <w:t>Below are examples</w:t>
            </w:r>
          </w:p>
        </w:tc>
        <w:tc>
          <w:tcPr>
            <w:tcW w:w="306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A2FF5" w:rsidRPr="008F6672" w:rsidRDefault="00FA2FF5" w:rsidP="0065484A">
            <w:pPr>
              <w:rPr>
                <w:b/>
                <w:sz w:val="24"/>
              </w:rPr>
            </w:pPr>
            <w:r w:rsidRPr="008F6672">
              <w:rPr>
                <w:b/>
                <w:sz w:val="24"/>
              </w:rPr>
              <w:t>Below are examples</w:t>
            </w:r>
          </w:p>
        </w:tc>
      </w:tr>
      <w:tr w:rsidR="00462542" w:rsidTr="007E6B2F">
        <w:tc>
          <w:tcPr>
            <w:tcW w:w="351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EF086F" w:rsidRPr="008F6672" w:rsidRDefault="00C62B73" w:rsidP="00E86231">
            <w:r w:rsidRPr="008F6672">
              <w:rPr>
                <w:color w:val="000000"/>
                <w:sz w:val="24"/>
                <w:szCs w:val="24"/>
              </w:rPr>
              <w:t xml:space="preserve">On page 2, under </w:t>
            </w:r>
            <w:r w:rsidR="000135D8" w:rsidRPr="008F6672">
              <w:rPr>
                <w:color w:val="000000"/>
                <w:sz w:val="24"/>
                <w:szCs w:val="24"/>
              </w:rPr>
              <w:t>“</w:t>
            </w:r>
            <w:r w:rsidRPr="008F6672">
              <w:rPr>
                <w:color w:val="000000"/>
                <w:sz w:val="24"/>
                <w:szCs w:val="24"/>
              </w:rPr>
              <w:t>Section 3. Medical services: Changes to your benefits</w:t>
            </w:r>
            <w:r w:rsidR="007E6B2F" w:rsidRPr="008F6672">
              <w:rPr>
                <w:color w:val="000000"/>
                <w:sz w:val="24"/>
                <w:szCs w:val="24"/>
              </w:rPr>
              <w:t>”</w:t>
            </w:r>
            <w:r w:rsidRPr="008F6672">
              <w:rPr>
                <w:color w:val="000000"/>
                <w:sz w:val="24"/>
                <w:szCs w:val="24"/>
              </w:rPr>
              <w:t xml:space="preserve"> </w:t>
            </w:r>
            <w:r w:rsidRPr="008F6672">
              <w:rPr>
                <w:sz w:val="24"/>
                <w:szCs w:val="24"/>
              </w:rPr>
              <w:t xml:space="preserve">your Annual Notice of Change lists the Optional Supplemental Benefits – Package 1 (Monthly Premium) </w:t>
            </w:r>
            <w:r w:rsidRPr="008F6672">
              <w:rPr>
                <w:sz w:val="24"/>
                <w:szCs w:val="24"/>
              </w:rPr>
              <w:lastRenderedPageBreak/>
              <w:t>as:</w:t>
            </w:r>
          </w:p>
          <w:p w:rsidR="00D3386B" w:rsidRPr="008F6672" w:rsidRDefault="00D3386B" w:rsidP="00EF086F"/>
        </w:tc>
        <w:tc>
          <w:tcPr>
            <w:tcW w:w="28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Pr="008F6672" w:rsidRDefault="003B5FCE">
            <w:pPr>
              <w:rPr>
                <w:sz w:val="24"/>
              </w:rPr>
            </w:pPr>
            <w:r w:rsidRPr="008F6672">
              <w:rPr>
                <w:sz w:val="24"/>
              </w:rPr>
              <w:lastRenderedPageBreak/>
              <w:t>$29 for the following optional benefits:</w:t>
            </w:r>
          </w:p>
          <w:p w:rsidR="003B5FCE" w:rsidRPr="008F6672" w:rsidRDefault="003B5FCE" w:rsidP="007E6B2F">
            <w:pPr>
              <w:ind w:firstLine="153"/>
              <w:rPr>
                <w:sz w:val="24"/>
              </w:rPr>
            </w:pPr>
            <w:r w:rsidRPr="008F6672">
              <w:rPr>
                <w:sz w:val="24"/>
              </w:rPr>
              <w:t>-DHMO Dental Services</w:t>
            </w:r>
          </w:p>
          <w:p w:rsidR="003B5FCE" w:rsidRPr="008F6672" w:rsidRDefault="003B5FCE" w:rsidP="007E6B2F">
            <w:pPr>
              <w:ind w:firstLine="153"/>
              <w:rPr>
                <w:sz w:val="24"/>
              </w:rPr>
            </w:pPr>
            <w:r w:rsidRPr="008F6672">
              <w:rPr>
                <w:sz w:val="24"/>
              </w:rPr>
              <w:t>-Chiropractic Services</w:t>
            </w:r>
          </w:p>
          <w:p w:rsidR="003B5FCE" w:rsidRPr="008F6672" w:rsidRDefault="003B5FCE" w:rsidP="007E6B2F">
            <w:pPr>
              <w:ind w:firstLine="153"/>
              <w:rPr>
                <w:sz w:val="24"/>
              </w:rPr>
            </w:pPr>
            <w:r w:rsidRPr="008F6672">
              <w:rPr>
                <w:sz w:val="24"/>
              </w:rPr>
              <w:t>-Eyewear</w:t>
            </w:r>
          </w:p>
          <w:p w:rsidR="00F1180E" w:rsidRPr="008F6672" w:rsidRDefault="00EF086F">
            <w:pPr>
              <w:ind w:firstLine="153"/>
              <w:rPr>
                <w:sz w:val="24"/>
              </w:rPr>
            </w:pPr>
            <w:r w:rsidRPr="008F6672">
              <w:rPr>
                <w:sz w:val="24"/>
              </w:rPr>
              <w:t>Acupuncture</w:t>
            </w:r>
          </w:p>
          <w:p w:rsidR="00F1180E" w:rsidRPr="008F6672" w:rsidRDefault="00F1180E">
            <w:pPr>
              <w:spacing w:before="100" w:beforeAutospacing="1" w:after="100" w:afterAutospacing="1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Pr="008F6672" w:rsidRDefault="003B5FCE">
            <w:pPr>
              <w:rPr>
                <w:sz w:val="24"/>
              </w:rPr>
            </w:pPr>
            <w:r w:rsidRPr="008F6672">
              <w:rPr>
                <w:sz w:val="24"/>
              </w:rPr>
              <w:t>$</w:t>
            </w:r>
            <w:r w:rsidR="00105EA7" w:rsidRPr="008F6672">
              <w:rPr>
                <w:sz w:val="24"/>
              </w:rPr>
              <w:t>30</w:t>
            </w:r>
            <w:r w:rsidRPr="008F6672">
              <w:rPr>
                <w:sz w:val="24"/>
              </w:rPr>
              <w:t xml:space="preserve"> for the following optional benefits:</w:t>
            </w:r>
          </w:p>
          <w:p w:rsidR="003B5FCE" w:rsidRPr="008F6672" w:rsidRDefault="003B5FCE" w:rsidP="007E6B2F">
            <w:pPr>
              <w:ind w:firstLine="126"/>
              <w:rPr>
                <w:sz w:val="24"/>
              </w:rPr>
            </w:pPr>
            <w:r w:rsidRPr="008F6672">
              <w:rPr>
                <w:sz w:val="24"/>
              </w:rPr>
              <w:t>- Fee-for-Service Dental Services*</w:t>
            </w:r>
          </w:p>
          <w:p w:rsidR="003B5FCE" w:rsidRPr="008F6672" w:rsidRDefault="003B5FCE" w:rsidP="007E6B2F">
            <w:pPr>
              <w:ind w:firstLine="126"/>
              <w:rPr>
                <w:sz w:val="24"/>
              </w:rPr>
            </w:pPr>
            <w:r w:rsidRPr="008F6672">
              <w:rPr>
                <w:sz w:val="24"/>
              </w:rPr>
              <w:t>- Chiropractic Services</w:t>
            </w:r>
          </w:p>
          <w:p w:rsidR="003B5FCE" w:rsidRPr="008F6672" w:rsidRDefault="003B5FCE" w:rsidP="007E6B2F">
            <w:pPr>
              <w:ind w:firstLine="126"/>
              <w:rPr>
                <w:sz w:val="24"/>
              </w:rPr>
            </w:pPr>
            <w:r w:rsidRPr="008F6672">
              <w:rPr>
                <w:sz w:val="24"/>
              </w:rPr>
              <w:t>- Eyewear*</w:t>
            </w:r>
          </w:p>
          <w:p w:rsidR="00F1180E" w:rsidRPr="008F6672" w:rsidRDefault="003B5FCE">
            <w:pPr>
              <w:ind w:firstLine="126"/>
              <w:rPr>
                <w:sz w:val="24"/>
              </w:rPr>
            </w:pPr>
            <w:r w:rsidRPr="008F6672">
              <w:rPr>
                <w:sz w:val="24"/>
              </w:rPr>
              <w:lastRenderedPageBreak/>
              <w:t>- Acupuncture</w:t>
            </w:r>
          </w:p>
          <w:p w:rsidR="00F1180E" w:rsidRPr="008F6672" w:rsidRDefault="00F1180E">
            <w:pPr>
              <w:rPr>
                <w:b/>
                <w:sz w:val="24"/>
              </w:rPr>
            </w:pPr>
          </w:p>
          <w:p w:rsidR="00F1180E" w:rsidRPr="008F6672" w:rsidRDefault="003B5FCE">
            <w:pPr>
              <w:spacing w:after="100" w:afterAutospacing="1"/>
              <w:rPr>
                <w:rFonts w:ascii="Arial" w:hAnsi="Arial"/>
                <w:color w:val="000000"/>
                <w:sz w:val="24"/>
                <w:szCs w:val="24"/>
              </w:rPr>
            </w:pPr>
            <w:r w:rsidRPr="008F6672">
              <w:rPr>
                <w:sz w:val="24"/>
              </w:rPr>
              <w:t>*Please refer to your 2010 Evidence of Coverage for detailed information.</w:t>
            </w:r>
          </w:p>
        </w:tc>
      </w:tr>
      <w:tr w:rsidR="00AB72EE" w:rsidTr="007E6B2F">
        <w:tc>
          <w:tcPr>
            <w:tcW w:w="351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AB72EE" w:rsidRPr="008F6672" w:rsidRDefault="00AB72EE" w:rsidP="00E86231">
            <w:pPr>
              <w:rPr>
                <w:color w:val="000000"/>
                <w:sz w:val="24"/>
                <w:szCs w:val="24"/>
              </w:rPr>
            </w:pPr>
            <w:r w:rsidRPr="008F6672">
              <w:rPr>
                <w:sz w:val="24"/>
              </w:rPr>
              <w:lastRenderedPageBreak/>
              <w:t>On page 5, under “Section 3. Medical services: Changes to your benefits” your Annual Notice of Change lists the Routine (non-Medicare covered) Vision Services Eyewear (Glasses, frames, lenses and contacts) as:</w:t>
            </w:r>
          </w:p>
        </w:tc>
        <w:tc>
          <w:tcPr>
            <w:tcW w:w="28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Pr="008F6672" w:rsidRDefault="00AB72EE">
            <w:pPr>
              <w:rPr>
                <w:sz w:val="24"/>
              </w:rPr>
            </w:pPr>
            <w:r w:rsidRPr="008F6672">
              <w:rPr>
                <w:sz w:val="24"/>
              </w:rPr>
              <w:t>$25 copayment</w:t>
            </w:r>
          </w:p>
        </w:tc>
        <w:tc>
          <w:tcPr>
            <w:tcW w:w="306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F1180E" w:rsidRPr="008F6672" w:rsidRDefault="00AB72EE">
            <w:pPr>
              <w:rPr>
                <w:sz w:val="24"/>
              </w:rPr>
            </w:pPr>
            <w:r w:rsidRPr="008F6672">
              <w:rPr>
                <w:sz w:val="24"/>
              </w:rPr>
              <w:t>$0 copayment</w:t>
            </w:r>
          </w:p>
        </w:tc>
      </w:tr>
    </w:tbl>
    <w:p w:rsidR="00462542" w:rsidRDefault="00462542" w:rsidP="00AD685C">
      <w:pPr>
        <w:rPr>
          <w:sz w:val="24"/>
        </w:rPr>
      </w:pPr>
    </w:p>
    <w:p w:rsidR="00462542" w:rsidRPr="00F44D5F" w:rsidRDefault="00462542" w:rsidP="00AD685C">
      <w:pPr>
        <w:rPr>
          <w:sz w:val="24"/>
        </w:rPr>
      </w:pPr>
    </w:p>
    <w:p w:rsidR="008C6CE5" w:rsidRDefault="008C6CE5"/>
    <w:p w:rsidR="00174E47" w:rsidRDefault="00174E47" w:rsidP="00174E47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>[</w:t>
      </w:r>
      <w:r w:rsidR="00E86231">
        <w:rPr>
          <w:i/>
          <w:iCs/>
          <w:sz w:val="23"/>
          <w:szCs w:val="23"/>
        </w:rPr>
        <w:t xml:space="preserve">Insert the </w:t>
      </w:r>
      <w:r>
        <w:rPr>
          <w:i/>
          <w:iCs/>
          <w:sz w:val="23"/>
          <w:szCs w:val="23"/>
        </w:rPr>
        <w:t xml:space="preserve">Federal Contracting Statement] </w:t>
      </w:r>
    </w:p>
    <w:p w:rsidR="008C6CE5" w:rsidRDefault="008C6CE5"/>
    <w:p w:rsidR="00174E47" w:rsidRDefault="00105EA7" w:rsidP="00174E47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[</w:t>
      </w:r>
      <w:r w:rsidR="00E86231">
        <w:rPr>
          <w:i/>
          <w:iCs/>
          <w:sz w:val="23"/>
          <w:szCs w:val="23"/>
        </w:rPr>
        <w:t xml:space="preserve">Insert a </w:t>
      </w:r>
      <w:r w:rsidR="00174E47">
        <w:rPr>
          <w:i/>
          <w:iCs/>
          <w:sz w:val="23"/>
          <w:szCs w:val="23"/>
        </w:rPr>
        <w:t xml:space="preserve">statement that the document is available in alternate formats or </w:t>
      </w:r>
      <w:r w:rsidR="004B7DCD">
        <w:rPr>
          <w:i/>
          <w:iCs/>
          <w:sz w:val="23"/>
          <w:szCs w:val="23"/>
        </w:rPr>
        <w:t>languages]</w:t>
      </w:r>
    </w:p>
    <w:p w:rsidR="00105EA7" w:rsidRPr="00105EA7" w:rsidRDefault="00105EA7" w:rsidP="00105EA7">
      <w:pPr>
        <w:pStyle w:val="Default"/>
      </w:pPr>
      <w:r>
        <w:rPr>
          <w:i/>
          <w:iCs/>
          <w:sz w:val="23"/>
          <w:szCs w:val="23"/>
        </w:rPr>
        <w:t>[</w:t>
      </w:r>
      <w:r w:rsidR="00E86231">
        <w:rPr>
          <w:i/>
          <w:iCs/>
          <w:sz w:val="23"/>
          <w:szCs w:val="23"/>
        </w:rPr>
        <w:t>Insert a</w:t>
      </w:r>
      <w:r>
        <w:rPr>
          <w:i/>
          <w:iCs/>
          <w:sz w:val="23"/>
          <w:szCs w:val="23"/>
        </w:rPr>
        <w:t xml:space="preserve"> phone number the beneficiary can call for the information in other formats or languages] </w:t>
      </w:r>
    </w:p>
    <w:p w:rsidR="008C6CE5" w:rsidRDefault="008C6CE5"/>
    <w:p w:rsidR="008C6CE5" w:rsidRDefault="008C6CE5"/>
    <w:p w:rsidR="008C6CE5" w:rsidRDefault="008C6CE5"/>
    <w:p w:rsidR="008C6CE5" w:rsidRDefault="008C6CE5">
      <w:r>
        <w:t>[</w:t>
      </w:r>
      <w:r w:rsidR="004D66C4">
        <w:t xml:space="preserve"> </w:t>
      </w:r>
      <w:r>
        <w:t>Material ID]</w:t>
      </w:r>
    </w:p>
    <w:p w:rsidR="003B5FCE" w:rsidRDefault="003B5FCE">
      <w:r>
        <w:t>Contract # PBP affected</w:t>
      </w:r>
    </w:p>
    <w:p w:rsidR="004B437E" w:rsidRDefault="004B437E">
      <w:r>
        <w:t>Contract # PBP affected (if letter is for multiple contracts)</w:t>
      </w:r>
    </w:p>
    <w:sectPr w:rsidR="004B437E" w:rsidSect="00654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85C"/>
    <w:rsid w:val="00003D84"/>
    <w:rsid w:val="000135D8"/>
    <w:rsid w:val="00034650"/>
    <w:rsid w:val="00105EA7"/>
    <w:rsid w:val="0012048F"/>
    <w:rsid w:val="001627A2"/>
    <w:rsid w:val="00174E47"/>
    <w:rsid w:val="00184388"/>
    <w:rsid w:val="00187AE8"/>
    <w:rsid w:val="001A4141"/>
    <w:rsid w:val="001A6362"/>
    <w:rsid w:val="002316F3"/>
    <w:rsid w:val="0028659C"/>
    <w:rsid w:val="00293326"/>
    <w:rsid w:val="003708A6"/>
    <w:rsid w:val="003B5FCE"/>
    <w:rsid w:val="00455F8F"/>
    <w:rsid w:val="00462542"/>
    <w:rsid w:val="004B437E"/>
    <w:rsid w:val="004B7DCD"/>
    <w:rsid w:val="004D66C4"/>
    <w:rsid w:val="00583172"/>
    <w:rsid w:val="005B7A2A"/>
    <w:rsid w:val="0065484A"/>
    <w:rsid w:val="006E132F"/>
    <w:rsid w:val="006F59E2"/>
    <w:rsid w:val="007431AA"/>
    <w:rsid w:val="00777AB5"/>
    <w:rsid w:val="00783A81"/>
    <w:rsid w:val="00792188"/>
    <w:rsid w:val="007E6B2F"/>
    <w:rsid w:val="0081097A"/>
    <w:rsid w:val="00833EB2"/>
    <w:rsid w:val="0086632C"/>
    <w:rsid w:val="008B26DD"/>
    <w:rsid w:val="008C6CE5"/>
    <w:rsid w:val="008F6672"/>
    <w:rsid w:val="0093713E"/>
    <w:rsid w:val="00AB541D"/>
    <w:rsid w:val="00AB72EE"/>
    <w:rsid w:val="00AD685C"/>
    <w:rsid w:val="00B633AD"/>
    <w:rsid w:val="00BF5806"/>
    <w:rsid w:val="00C62B73"/>
    <w:rsid w:val="00C8050D"/>
    <w:rsid w:val="00C92EA5"/>
    <w:rsid w:val="00CE5B56"/>
    <w:rsid w:val="00D12CA6"/>
    <w:rsid w:val="00D3386B"/>
    <w:rsid w:val="00D753D1"/>
    <w:rsid w:val="00D84042"/>
    <w:rsid w:val="00E74B8F"/>
    <w:rsid w:val="00E86231"/>
    <w:rsid w:val="00EF086F"/>
    <w:rsid w:val="00F1180E"/>
    <w:rsid w:val="00F44D5F"/>
    <w:rsid w:val="00F62A3E"/>
    <w:rsid w:val="00F857A9"/>
    <w:rsid w:val="00FA2FF5"/>
    <w:rsid w:val="00FD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75F78E-A6B9-4999-B4F5-1D083AD4F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7CFBB-AB3A-427E-9824-9215104D0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Cbrown</dc:creator>
  <cp:keywords/>
  <dc:description/>
  <cp:lastModifiedBy>Samuel Kelsey</cp:lastModifiedBy>
  <cp:revision>2</cp:revision>
  <dcterms:created xsi:type="dcterms:W3CDTF">2021-12-20T23:12:00Z</dcterms:created>
  <dcterms:modified xsi:type="dcterms:W3CDTF">2021-12-20T23:12:00Z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-2110082473</vt:i4>
  </property>
  <property fmtid="{D5CDD505-2E9C-101B-9397-08002B2CF9AE}" pid="3" name="_NewReviewCycle">
    <vt:lpwstr/>
  </property>
  <property fmtid="{D5CDD505-2E9C-101B-9397-08002B2CF9AE}" pid="4" name="_EmailSubject">
    <vt:lpwstr>Erratacoverletter1014102 vsd 101510cjb_CR_cjb.doc</vt:lpwstr>
  </property>
  <property fmtid="{D5CDD505-2E9C-101B-9397-08002B2CF9AE}" pid="5" name="_AuthorEmail">
    <vt:lpwstr>Camille.Brown@cms.hhs.gov</vt:lpwstr>
  </property>
  <property fmtid="{D5CDD505-2E9C-101B-9397-08002B2CF9AE}" pid="6" name="_AuthorEmailDisplayName">
    <vt:lpwstr>Brown, Camille J. (CMS/CPC)</vt:lpwstr>
  </property>
  <property fmtid="{D5CDD505-2E9C-101B-9397-08002B2CF9AE}" pid="7" name="_PreviousAdHocReviewCycleID">
    <vt:i4>-1990378978</vt:i4>
  </property>
  <property fmtid="{D5CDD505-2E9C-101B-9397-08002B2CF9AE}" pid="8" name="_ReviewingToolsShownOnce">
    <vt:lpwstr/>
  </property>
</Properties>
</file>